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8"/>
        <w:gridCol w:w="1480"/>
        <w:gridCol w:w="1399"/>
        <w:gridCol w:w="1861"/>
        <w:gridCol w:w="284"/>
        <w:gridCol w:w="850"/>
        <w:gridCol w:w="142"/>
        <w:gridCol w:w="992"/>
      </w:tblGrid>
      <w:tr w:rsidR="000C4152" w:rsidRPr="007D5921" w:rsidTr="00F13EE9">
        <w:trPr>
          <w:cantSplit/>
          <w:trHeight w:val="425"/>
        </w:trPr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152" w:rsidRPr="007D5921" w:rsidRDefault="000C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bookmarkStart w:id="0" w:name="_GoBack"/>
            <w:bookmarkEnd w:id="0"/>
            <w:r w:rsidRPr="007D5921">
              <w:rPr>
                <w:rFonts w:ascii="Arial" w:eastAsia="Times New Roman" w:hAnsi="Arial" w:cs="Arial"/>
                <w:b/>
                <w:bCs/>
                <w:lang w:eastAsia="it-IT"/>
              </w:rPr>
              <w:t>SPESE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52" w:rsidRPr="007D5921" w:rsidRDefault="000C4152" w:rsidP="000C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D5921">
              <w:rPr>
                <w:rFonts w:ascii="Arial" w:eastAsia="Times New Roman" w:hAnsi="Arial" w:cs="Arial"/>
                <w:b/>
                <w:bCs/>
                <w:lang w:eastAsia="it-IT"/>
              </w:rPr>
              <w:t>BILANCIO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CONSUNTIVO</w:t>
            </w:r>
          </w:p>
        </w:tc>
        <w:tc>
          <w:tcPr>
            <w:tcW w:w="41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152" w:rsidRPr="007D5921" w:rsidRDefault="000C415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DESCRIZIONE</w:t>
            </w:r>
          </w:p>
        </w:tc>
      </w:tr>
      <w:tr w:rsidR="000C4152" w:rsidRPr="00E10808" w:rsidTr="00F13EE9">
        <w:trPr>
          <w:cantSplit/>
          <w:trHeight w:val="417"/>
        </w:trPr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2" w:rsidRPr="00E10808" w:rsidRDefault="000C4152" w:rsidP="00CD495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2" w:rsidRPr="000C4152" w:rsidRDefault="000C4152" w:rsidP="004C6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0C4152">
              <w:rPr>
                <w:rFonts w:ascii="Arial" w:eastAsia="Times New Roman" w:hAnsi="Arial" w:cs="Arial"/>
                <w:b/>
                <w:lang w:eastAsia="it-IT"/>
              </w:rPr>
              <w:t>2011/2012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2" w:rsidRPr="000C4152" w:rsidRDefault="000C4152" w:rsidP="006B1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0C4152">
              <w:rPr>
                <w:rFonts w:ascii="Arial" w:eastAsia="Times New Roman" w:hAnsi="Arial" w:cs="Arial"/>
                <w:b/>
                <w:lang w:eastAsia="it-IT"/>
              </w:rPr>
              <w:t>2015/2016</w:t>
            </w:r>
          </w:p>
        </w:tc>
        <w:tc>
          <w:tcPr>
            <w:tcW w:w="41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52" w:rsidRPr="00E10808" w:rsidRDefault="000C4152" w:rsidP="007D592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</w:p>
        </w:tc>
      </w:tr>
      <w:tr w:rsidR="0058175E" w:rsidRPr="00F13EE9" w:rsidTr="00F13EE9">
        <w:trPr>
          <w:cantSplit/>
          <w:trHeight w:val="26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CD4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Gare e Tornei Reg.li/</w:t>
            </w:r>
            <w:proofErr w:type="spellStart"/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Prov.liCalcio</w:t>
            </w:r>
            <w:proofErr w:type="spellEnd"/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 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4C6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40.367,38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6B1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9.228,62</w:t>
            </w:r>
          </w:p>
        </w:tc>
        <w:tc>
          <w:tcPr>
            <w:tcW w:w="41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D59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per  la partecipazione a gare e Tornei Regionali e Nazionali Rappresentative Calcio a 11, Calcio a 5 e Calcio Femminile</w:t>
            </w:r>
          </w:p>
        </w:tc>
      </w:tr>
      <w:tr w:rsidR="0058175E" w:rsidRPr="00F13EE9" w:rsidTr="00F13EE9">
        <w:trPr>
          <w:cantSplit/>
          <w:trHeight w:val="269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CD4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Gare e Tornei Reg.li /</w:t>
            </w:r>
            <w:proofErr w:type="spellStart"/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Prov.liCalcio</w:t>
            </w:r>
            <w:proofErr w:type="spellEnd"/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 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4C6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2.393,36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6.655,40</w:t>
            </w:r>
          </w:p>
        </w:tc>
        <w:tc>
          <w:tcPr>
            <w:tcW w:w="41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8175E" w:rsidRPr="00F13EE9" w:rsidTr="00F13EE9">
        <w:trPr>
          <w:cantSplit/>
          <w:trHeight w:val="28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CD4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Gare e Tornei Reg.li//</w:t>
            </w:r>
            <w:proofErr w:type="spellStart"/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Prov.liCalcio</w:t>
            </w:r>
            <w:proofErr w:type="spellEnd"/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Femminile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F27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1.831,16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4F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6.5</w:t>
            </w:r>
            <w:r w:rsidR="004F309E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2,15</w:t>
            </w:r>
          </w:p>
        </w:tc>
        <w:tc>
          <w:tcPr>
            <w:tcW w:w="41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8175E" w:rsidRPr="00F13EE9" w:rsidTr="00F13EE9">
        <w:trPr>
          <w:cantSplit/>
          <w:trHeight w:val="84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Assemblee e riunioni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4F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1.950,</w:t>
            </w:r>
            <w:r w:rsidR="004F309E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4F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7.678,</w:t>
            </w:r>
            <w:r w:rsidR="004F309E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per svolgimento Assemblee ordinarie/straordinarie - elettive regionali e nazionali</w:t>
            </w:r>
          </w:p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(stampa relazione, schede elettorali, deleghe, affitto sala, spese viaggio-soggiorno dirigenti federali, ecc.)</w:t>
            </w:r>
          </w:p>
        </w:tc>
      </w:tr>
      <w:tr w:rsidR="0058175E" w:rsidRPr="00F13EE9" w:rsidTr="00F13EE9">
        <w:trPr>
          <w:cantSplit/>
          <w:trHeight w:val="41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Benemerenze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4.271,60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4.143,30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D59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trasferta cerimonia Benemerenze</w:t>
            </w:r>
          </w:p>
        </w:tc>
      </w:tr>
      <w:tr w:rsidR="0058175E" w:rsidRPr="00F13EE9" w:rsidTr="00F13EE9">
        <w:trPr>
          <w:cantSplit/>
          <w:trHeight w:val="42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F279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Presidenza e Consiglio Direttivo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4F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105.984,</w:t>
            </w:r>
            <w:r w:rsidR="004F309E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69.145,00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217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relative alla Presidenza, Consiglio Direttivo e  Consiglio di Presidenza</w:t>
            </w:r>
          </w:p>
        </w:tc>
      </w:tr>
      <w:tr w:rsidR="0058175E" w:rsidRPr="00F13EE9" w:rsidTr="00F13EE9">
        <w:trPr>
          <w:cantSplit/>
          <w:trHeight w:val="409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Collegio Revisori dei conti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4F3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2.540,</w:t>
            </w:r>
            <w:r w:rsidR="004F309E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8C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808,40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oneri per riunioni periodiche Revisori dei Conti</w:t>
            </w:r>
          </w:p>
        </w:tc>
      </w:tr>
      <w:tr w:rsidR="0058175E" w:rsidRPr="00F13EE9" w:rsidTr="00F13EE9">
        <w:trPr>
          <w:cantSplit/>
          <w:trHeight w:val="37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Giustizia sportiva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4F309E" w:rsidP="004C6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27.512,02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2B3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17.142,45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D59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funzionamento Organi .Giustizia Sportiva</w:t>
            </w:r>
          </w:p>
        </w:tc>
      </w:tr>
      <w:tr w:rsidR="0058175E" w:rsidRPr="00F13EE9" w:rsidTr="00F13EE9">
        <w:trPr>
          <w:cantSplit/>
          <w:trHeight w:val="34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Collaudo campi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14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1.735,30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7.727,30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D59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collaudi e verifiche impianti</w:t>
            </w:r>
          </w:p>
        </w:tc>
      </w:tr>
      <w:tr w:rsidR="0058175E" w:rsidRPr="00F13EE9" w:rsidTr="00F13EE9">
        <w:trPr>
          <w:cantSplit/>
          <w:trHeight w:val="34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Energia elettrica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14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11.632,78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11.023,35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fornitura di energia elettrica</w:t>
            </w:r>
          </w:p>
        </w:tc>
      </w:tr>
      <w:tr w:rsidR="0058175E" w:rsidRPr="00F13EE9" w:rsidTr="00F13EE9">
        <w:trPr>
          <w:cantSplit/>
          <w:trHeight w:val="35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Acqua</w:t>
            </w:r>
            <w:r w:rsidR="00D8453E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gas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14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468,75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682,54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fornitura acqua potabile</w:t>
            </w:r>
            <w:r w:rsidR="00D8453E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gas</w:t>
            </w:r>
          </w:p>
        </w:tc>
      </w:tr>
      <w:tr w:rsidR="0058175E" w:rsidRPr="00F13EE9" w:rsidTr="00F13EE9">
        <w:trPr>
          <w:cantSplit/>
          <w:trHeight w:val="318"/>
        </w:trPr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Spese CRER e Delegazioni Provinciali in parte </w:t>
            </w:r>
            <w:proofErr w:type="spellStart"/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riaddebitate</w:t>
            </w:r>
            <w:proofErr w:type="spellEnd"/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 Società come da Regolamento Amministrativo della LND relative:</w:t>
            </w:r>
          </w:p>
          <w:p w:rsidR="0058175E" w:rsidRPr="00F13EE9" w:rsidRDefault="0058175E" w:rsidP="000A69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locazioni, condominiali, </w:t>
            </w:r>
            <w:r w:rsidR="000C4152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utenze</w:t>
            </w: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ecc. delle sedi;</w:t>
            </w:r>
          </w:p>
          <w:p w:rsidR="0058175E" w:rsidRPr="00F13EE9" w:rsidRDefault="0058175E" w:rsidP="000A69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postali, telefoniche, telegrafiche, fax;</w:t>
            </w:r>
          </w:p>
          <w:p w:rsidR="0058175E" w:rsidRPr="00F13EE9" w:rsidRDefault="0058175E" w:rsidP="000A69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stampa annuario, relazioni, redazione C.U.;</w:t>
            </w:r>
          </w:p>
          <w:p w:rsidR="0058175E" w:rsidRPr="00F13EE9" w:rsidRDefault="0058175E" w:rsidP="000A69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noleggi e costi fotocopiatrici.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96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406.817,25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291.068,80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SPESE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2011/2012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2015/2016</w:t>
            </w:r>
          </w:p>
        </w:tc>
      </w:tr>
      <w:tr w:rsidR="0058175E" w:rsidRPr="00F13EE9" w:rsidTr="00F13EE9">
        <w:trPr>
          <w:cantSplit/>
          <w:trHeight w:val="342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postali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18.237,05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9.846,61</w:t>
            </w:r>
          </w:p>
        </w:tc>
      </w:tr>
      <w:tr w:rsidR="0058175E" w:rsidRPr="00F13EE9" w:rsidTr="00F13EE9">
        <w:trPr>
          <w:cantSplit/>
          <w:trHeight w:val="404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1A06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telefoniche e fax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114.534,56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42.052,58</w:t>
            </w:r>
          </w:p>
        </w:tc>
      </w:tr>
      <w:tr w:rsidR="0058175E" w:rsidRPr="00F13EE9" w:rsidTr="00F13EE9">
        <w:trPr>
          <w:cantSplit/>
          <w:trHeight w:val="359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1A06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redazione C.U.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15.005,20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9.908,07</w:t>
            </w:r>
          </w:p>
        </w:tc>
      </w:tr>
      <w:tr w:rsidR="0058175E" w:rsidRPr="00F13EE9" w:rsidTr="00F13EE9">
        <w:trPr>
          <w:cantSplit/>
          <w:trHeight w:val="356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1A06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editoriali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54.884,20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68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14.4</w:t>
            </w:r>
            <w:r w:rsidR="0068532B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6,80</w:t>
            </w:r>
          </w:p>
        </w:tc>
      </w:tr>
      <w:tr w:rsidR="0058175E" w:rsidRPr="00F13EE9" w:rsidTr="00F13EE9">
        <w:trPr>
          <w:cantSplit/>
          <w:trHeight w:val="338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1A06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canoni locazione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187.137,62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199.027.744</w:t>
            </w:r>
          </w:p>
        </w:tc>
      </w:tr>
      <w:tr w:rsidR="0058175E" w:rsidRPr="00F13EE9" w:rsidTr="00F13EE9">
        <w:trPr>
          <w:cantSplit/>
          <w:trHeight w:val="348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544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e costi vari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17.018,62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15.737,00</w:t>
            </w:r>
          </w:p>
        </w:tc>
      </w:tr>
      <w:tr w:rsidR="0058175E" w:rsidRPr="00F13EE9" w:rsidTr="00F13EE9">
        <w:trPr>
          <w:cantSplit/>
          <w:trHeight w:val="39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Pulizia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14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22.206,66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18.824,39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per pulizia locali ed acquisti materiale relativo</w:t>
            </w:r>
          </w:p>
        </w:tc>
      </w:tr>
      <w:tr w:rsidR="0058175E" w:rsidRPr="00F13EE9" w:rsidTr="00F13EE9">
        <w:trPr>
          <w:cantSplit/>
          <w:trHeight w:val="41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Smaltimento rifiuti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5.016,61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0C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58175E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4.486,00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D59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tassa e smaltimento rifiuti</w:t>
            </w:r>
          </w:p>
        </w:tc>
      </w:tr>
      <w:tr w:rsidR="0058175E" w:rsidRPr="00F13EE9" w:rsidTr="00F13EE9">
        <w:trPr>
          <w:cantSplit/>
          <w:trHeight w:val="45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3473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Corrieri e spedizionieri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0C4152" w:rsidP="002A5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="0058175E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245,32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2A5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corrieri e spedizionieri</w:t>
            </w:r>
          </w:p>
        </w:tc>
      </w:tr>
      <w:tr w:rsidR="0058175E" w:rsidRPr="00F13EE9" w:rsidTr="00F13EE9">
        <w:trPr>
          <w:cantSplit/>
          <w:trHeight w:val="45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2A5C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Manutenzione locali, beni propri e </w:t>
            </w:r>
            <w:r w:rsidR="000C4152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</w:t>
            </w: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terzi, macchine per ufficio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2A5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7.259,01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0C4152" w:rsidP="0068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58175E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6.</w:t>
            </w:r>
            <w:r w:rsidR="0068532B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481</w:t>
            </w:r>
            <w:r w:rsidR="0058175E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="0068532B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per manutenzione locali e macchine ufficio</w:t>
            </w:r>
          </w:p>
        </w:tc>
      </w:tr>
      <w:tr w:rsidR="0058175E" w:rsidRPr="00F13EE9" w:rsidTr="00F13EE9">
        <w:trPr>
          <w:cantSplit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Funzionamento CED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2A5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45.285,78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44.925,80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funzionamento Centro Elaborazioni Dati nazionale e regionale</w:t>
            </w:r>
          </w:p>
        </w:tc>
      </w:tr>
      <w:tr w:rsidR="0058175E" w:rsidRPr="00F13EE9" w:rsidTr="00F13EE9">
        <w:trPr>
          <w:cantSplit/>
          <w:trHeight w:val="37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612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Cartoleria e cancelleria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9.416,85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12.438,37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D59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di cartoleria e cancelleria</w:t>
            </w:r>
          </w:p>
        </w:tc>
      </w:tr>
      <w:tr w:rsidR="0058175E" w:rsidRPr="00F13EE9" w:rsidTr="00F13EE9">
        <w:trPr>
          <w:cantSplit/>
          <w:trHeight w:val="35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Personale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295.778,29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367.616,71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personale dipendente</w:t>
            </w:r>
          </w:p>
        </w:tc>
      </w:tr>
      <w:tr w:rsidR="0058175E" w:rsidRPr="00F13EE9" w:rsidTr="00F13EE9">
        <w:trPr>
          <w:cantSplit/>
          <w:trHeight w:val="35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6B1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Consulenze amministrative, fiscali, legali e collaborazioni professionali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68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  <w:r w:rsidR="0068532B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  <w:r w:rsidR="0068532B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700</w:t>
            </w: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="0068532B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68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37.</w:t>
            </w:r>
            <w:r w:rsidR="0068532B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07,44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1B3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compensi e rimborsi a consulenti e collaboratori</w:t>
            </w:r>
          </w:p>
        </w:tc>
      </w:tr>
      <w:tr w:rsidR="0058175E" w:rsidRPr="00F13EE9" w:rsidTr="00F13EE9">
        <w:trPr>
          <w:cantSplit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1B3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Spese di rappresentanza istituzionale e promozionali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52.420,45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960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10.682,93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costi di rappresentanza istituzionale e promozionali</w:t>
            </w:r>
          </w:p>
        </w:tc>
      </w:tr>
      <w:tr w:rsidR="0058175E" w:rsidRPr="00F13EE9" w:rsidTr="00F13EE9">
        <w:trPr>
          <w:cantSplit/>
          <w:trHeight w:val="43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626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Delegazione Regionale Calcio a 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10.197,31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9.638,27</w:t>
            </w:r>
          </w:p>
        </w:tc>
        <w:tc>
          <w:tcPr>
            <w:tcW w:w="41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spese di funzionamento Delegazioni Provinciali dipendenti (affitto; energia elettrica; riscaldamento; cancelleria e stampati, pulizia, manutenzione, trasporti, riunioni, ecc.) </w:t>
            </w:r>
          </w:p>
        </w:tc>
      </w:tr>
      <w:tr w:rsidR="0058175E" w:rsidRPr="00F13EE9" w:rsidTr="00F13EE9">
        <w:trPr>
          <w:cantSplit/>
          <w:trHeight w:val="32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626E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Delegazione Regionale Calcio Femminile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7.643,12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626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6.693,93</w:t>
            </w:r>
          </w:p>
        </w:tc>
        <w:tc>
          <w:tcPr>
            <w:tcW w:w="41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8175E" w:rsidRPr="00F13EE9" w:rsidTr="00F13EE9">
        <w:trPr>
          <w:cantSplit/>
          <w:trHeight w:val="41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Delegazioni Provinciali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286,993,72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252.034,71</w:t>
            </w:r>
          </w:p>
        </w:tc>
        <w:tc>
          <w:tcPr>
            <w:tcW w:w="41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8175E" w:rsidRPr="00F13EE9" w:rsidTr="00F13EE9">
        <w:trPr>
          <w:cantSplit/>
          <w:trHeight w:val="26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Quota forfettaria LND.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56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296.012,50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269.457,50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quota forfetaria iscrizione campionati da versare alla Lega Nazionale Dilettanti</w:t>
            </w:r>
          </w:p>
        </w:tc>
      </w:tr>
      <w:tr w:rsidR="0058175E" w:rsidRPr="00F13EE9" w:rsidTr="00F13EE9">
        <w:trPr>
          <w:cantSplit/>
          <w:trHeight w:val="42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Quota associativa LND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56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211.250,00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221.400,00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quota associativa da versare alla L.N.D.</w:t>
            </w:r>
          </w:p>
        </w:tc>
      </w:tr>
      <w:tr w:rsidR="0058175E" w:rsidRPr="00F13EE9" w:rsidTr="00F13EE9">
        <w:trPr>
          <w:cantSplit/>
          <w:trHeight w:val="42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56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Corso allenatori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56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1.585,10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756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26.922,20-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56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quota Settore Tecnico + spese organizzazione Corsi abilitazione allenatori</w:t>
            </w:r>
          </w:p>
        </w:tc>
      </w:tr>
      <w:tr w:rsidR="0058175E" w:rsidRPr="00F13EE9" w:rsidTr="00F13EE9">
        <w:trPr>
          <w:cantSplit/>
          <w:trHeight w:val="399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1B3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Corso Dirigenti Sportivi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810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79</w:t>
            </w:r>
            <w:r w:rsidR="00810AA2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,54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1B3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Corso Collaboratori Gestione Sportiva</w:t>
            </w:r>
          </w:p>
        </w:tc>
      </w:tr>
      <w:tr w:rsidR="0058175E" w:rsidRPr="00F13EE9" w:rsidTr="00F13EE9">
        <w:trPr>
          <w:cantSplit/>
          <w:trHeight w:val="419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1B3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Materiale di consumo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810AA2" w:rsidP="00810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4.403,94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810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3.062,26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206CD2" w:rsidP="001B3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prodotti di consumo</w:t>
            </w:r>
          </w:p>
        </w:tc>
      </w:tr>
      <w:tr w:rsidR="0058175E" w:rsidRPr="00F13EE9" w:rsidTr="00F13EE9">
        <w:trPr>
          <w:cantSplit/>
          <w:trHeight w:val="42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1B3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Acquisto premi, coppe, targhe ecc.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15.815,02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8.651,56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0C4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spese per </w:t>
            </w:r>
            <w:r w:rsidR="000C4152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</w:t>
            </w: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oppe e targhe premiazioni Società</w:t>
            </w:r>
          </w:p>
        </w:tc>
      </w:tr>
      <w:tr w:rsidR="0058175E" w:rsidRPr="00F13EE9" w:rsidTr="00F13EE9">
        <w:trPr>
          <w:cantSplit/>
          <w:trHeight w:val="56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Tessere dirigenti</w:t>
            </w:r>
          </w:p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Materiale per tessere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57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254,80</w:t>
            </w:r>
          </w:p>
          <w:p w:rsidR="0058175E" w:rsidRPr="00F13EE9" w:rsidRDefault="0058175E" w:rsidP="0057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53.995,85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57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62.851,35</w:t>
            </w:r>
          </w:p>
          <w:p w:rsidR="0058175E" w:rsidRPr="00F13EE9" w:rsidRDefault="0058175E" w:rsidP="0057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55.217,70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quota tesseramento .dirigenti</w:t>
            </w:r>
          </w:p>
          <w:p w:rsidR="0058175E" w:rsidRPr="00F13EE9" w:rsidRDefault="0058175E" w:rsidP="001B3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costo materiale tesseramento </w:t>
            </w:r>
          </w:p>
        </w:tc>
      </w:tr>
      <w:tr w:rsidR="0058175E" w:rsidRPr="00F13EE9" w:rsidTr="00F13EE9">
        <w:trPr>
          <w:cantSplit/>
          <w:trHeight w:val="35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1B3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Quota Tessere S.A.R.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52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2.616,00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D04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959,84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5C06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quota parte introito Tessere S.A.R. versate a LND</w:t>
            </w:r>
          </w:p>
        </w:tc>
      </w:tr>
      <w:tr w:rsidR="0058175E" w:rsidRPr="00F13EE9" w:rsidTr="00F13EE9">
        <w:trPr>
          <w:cantSplit/>
          <w:trHeight w:val="41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Tessere impersonali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52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3.908,00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Tessere impersonali versate a LND</w:t>
            </w:r>
          </w:p>
        </w:tc>
      </w:tr>
      <w:tr w:rsidR="0058175E" w:rsidRPr="00F13EE9" w:rsidTr="00F13EE9">
        <w:trPr>
          <w:cantSplit/>
          <w:trHeight w:val="33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5710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Tasse reclamo/sanzioni riaccreditate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810AA2" w:rsidP="00D04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1.370,00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D04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2.190,00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5710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Tasse reclamo/sanzioni riaccreditate a Società</w:t>
            </w:r>
          </w:p>
        </w:tc>
      </w:tr>
      <w:tr w:rsidR="0058175E" w:rsidRPr="00F13EE9" w:rsidTr="00F13EE9">
        <w:trPr>
          <w:cantSplit/>
          <w:trHeight w:val="4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5710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Quote organizzazione  gare e tornei SGS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D04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D04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14.291,51</w:t>
            </w:r>
          </w:p>
        </w:tc>
        <w:tc>
          <w:tcPr>
            <w:tcW w:w="41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E834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dalla LND addebiti quote tornei </w:t>
            </w:r>
          </w:p>
        </w:tc>
      </w:tr>
      <w:tr w:rsidR="0058175E" w:rsidRPr="00F13EE9" w:rsidTr="00F13EE9">
        <w:trPr>
          <w:cantSplit/>
          <w:trHeight w:val="419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Tornei e gare amichevoli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5C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7C5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4.610,00</w:t>
            </w:r>
          </w:p>
        </w:tc>
        <w:tc>
          <w:tcPr>
            <w:tcW w:w="41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8175E" w:rsidRPr="00F13EE9" w:rsidTr="00F13EE9">
        <w:trPr>
          <w:cantSplit/>
          <w:trHeight w:val="61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arbitrali attività ricreativa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5C0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78.570,00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7C5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11.153,00</w:t>
            </w:r>
          </w:p>
          <w:p w:rsidR="0058175E" w:rsidRPr="00F13EE9" w:rsidRDefault="0058175E" w:rsidP="001F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281.109,47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rimborsi spese arbitrali attività ricreativa</w:t>
            </w:r>
          </w:p>
          <w:p w:rsidR="0058175E" w:rsidRPr="00F13EE9" w:rsidRDefault="0058175E" w:rsidP="005C06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addebito LND costo preventivi AIA tornei </w:t>
            </w:r>
          </w:p>
        </w:tc>
      </w:tr>
      <w:tr w:rsidR="0058175E" w:rsidRPr="00F13EE9" w:rsidTr="00F13EE9">
        <w:trPr>
          <w:cantSplit/>
          <w:trHeight w:val="48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per corsi sicurezza/pronto soccorso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3.206,50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1F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3.923,00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adeguamento come da Legge 626 sicurezza</w:t>
            </w:r>
          </w:p>
        </w:tc>
      </w:tr>
      <w:tr w:rsidR="0058175E" w:rsidRPr="00F13EE9" w:rsidTr="00F13EE9">
        <w:trPr>
          <w:cantSplit/>
          <w:trHeight w:val="48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5C06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Contributi vari e straordinari a Società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374.356,74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2.500,00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5C06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contributi straordinari a per situazione disagiate e eventi calamitosi </w:t>
            </w:r>
          </w:p>
        </w:tc>
      </w:tr>
      <w:tr w:rsidR="0058175E" w:rsidRPr="00F13EE9" w:rsidTr="00F13EE9">
        <w:trPr>
          <w:cantSplit/>
          <w:trHeight w:val="51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810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Spese </w:t>
            </w:r>
            <w:r w:rsidR="00810AA2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varie d’azienda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810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1.483,75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810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381,77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206CD2" w:rsidP="00BA5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</w:t>
            </w:r>
            <w:r w:rsidR="00BA510A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pese varie di azienda</w:t>
            </w:r>
          </w:p>
        </w:tc>
      </w:tr>
      <w:tr w:rsidR="0058175E" w:rsidRPr="00F13EE9" w:rsidTr="00F13EE9">
        <w:trPr>
          <w:cantSplit/>
          <w:trHeight w:val="37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Contributi per ripetizioni gare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53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37.333,62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37.178,60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quota a Società per gare post-campionato (spareggi, finali, play-off e play-out, ecc.)</w:t>
            </w:r>
          </w:p>
        </w:tc>
      </w:tr>
      <w:tr w:rsidR="0058175E" w:rsidRPr="00F13EE9" w:rsidTr="00F13EE9">
        <w:trPr>
          <w:cantSplit/>
          <w:trHeight w:val="3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Commissari di campo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53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219,20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1.662,50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5C06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commissari amministrativi prelievo  incassi</w:t>
            </w:r>
          </w:p>
        </w:tc>
      </w:tr>
      <w:tr w:rsidR="0058175E" w:rsidRPr="00F13EE9" w:rsidTr="00F13EE9">
        <w:trPr>
          <w:cantSplit/>
          <w:trHeight w:val="5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funzionamento</w:t>
            </w:r>
          </w:p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Comitato Regionale Arbitri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14.080,77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761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14.187,66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0425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per funzionamento Comitato Regionale Arbitri e addebito recupero costi versamento FIGC rata assistenti arbitrali</w:t>
            </w:r>
          </w:p>
        </w:tc>
      </w:tr>
      <w:tr w:rsidR="0058175E" w:rsidRPr="00F13EE9" w:rsidTr="00F13EE9">
        <w:trPr>
          <w:cantSplit/>
          <w:trHeight w:val="41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Spese arbitri e assistenti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2.458,00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8.727,50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per assistenti e riserve arbitrali</w:t>
            </w:r>
          </w:p>
        </w:tc>
      </w:tr>
      <w:tr w:rsidR="0058175E" w:rsidRPr="00F13EE9" w:rsidTr="00F13EE9">
        <w:trPr>
          <w:cantSplit/>
          <w:trHeight w:val="54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Servizio Ambulanza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2.440,59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206CD2" w:rsidP="005C06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</w:t>
            </w:r>
            <w:r w:rsidR="0058175E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ervizio ambulanza gare organizzate CRER</w:t>
            </w:r>
          </w:p>
        </w:tc>
      </w:tr>
      <w:tr w:rsidR="0058175E" w:rsidRPr="00F13EE9" w:rsidTr="00F13EE9">
        <w:trPr>
          <w:cantSplit/>
          <w:trHeight w:val="53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Utenze fisse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2.076,10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5C06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spese utenze telefoniche varie.</w:t>
            </w:r>
          </w:p>
        </w:tc>
      </w:tr>
      <w:tr w:rsidR="0058175E" w:rsidRPr="00F13EE9" w:rsidTr="00F13EE9">
        <w:trPr>
          <w:cantSplit/>
          <w:trHeight w:val="41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D049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Utenza televisione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D04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200,91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D04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510,00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7618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canone Rai utenze televisive</w:t>
            </w:r>
          </w:p>
        </w:tc>
      </w:tr>
      <w:tr w:rsidR="0058175E" w:rsidRPr="00F13EE9" w:rsidTr="00F13EE9">
        <w:trPr>
          <w:cantSplit/>
          <w:trHeight w:val="42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Commissioni e spese bancarie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1.835,81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810AA2" w:rsidP="00761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2.231,72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commissioni passive - spese bancarie - bollo</w:t>
            </w:r>
          </w:p>
        </w:tc>
      </w:tr>
      <w:tr w:rsidR="0058175E" w:rsidRPr="00F13EE9" w:rsidTr="00F13EE9">
        <w:trPr>
          <w:cantSplit/>
          <w:trHeight w:val="41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Tributi - diritti vari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13.450,00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810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23.5</w:t>
            </w:r>
            <w:r w:rsidR="00810AA2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29</w:t>
            </w: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="00810AA2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206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</w:t>
            </w:r>
            <w:r w:rsidR="0058175E"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mposte - oneri - tributi vari versati</w:t>
            </w:r>
          </w:p>
        </w:tc>
      </w:tr>
      <w:tr w:rsidR="0058175E" w:rsidRPr="00F13EE9" w:rsidTr="00F13EE9">
        <w:trPr>
          <w:cantSplit/>
          <w:trHeight w:val="39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Sopravvenienze e sconti e abbuoni passivi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70.859,69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25.219,12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5C06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assorbimento saldi passivi conti di Società inattive ed in genere insussistenze di attività</w:t>
            </w:r>
          </w:p>
        </w:tc>
      </w:tr>
      <w:tr w:rsidR="0058175E" w:rsidRPr="00F13EE9" w:rsidTr="00F13EE9">
        <w:trPr>
          <w:cantSplit/>
          <w:trHeight w:val="54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Materiale sportivo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36.306,74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6.542,45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acquisto materiale sportivo per rappresentative regionali  e provinciali </w:t>
            </w:r>
          </w:p>
        </w:tc>
      </w:tr>
      <w:tr w:rsidR="0058175E" w:rsidRPr="00F13EE9" w:rsidTr="00F13EE9">
        <w:trPr>
          <w:cantSplit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Ammortamento mobili e macchinari elettronici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6.527,07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3.393,45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quote ammortamenti</w:t>
            </w:r>
          </w:p>
        </w:tc>
      </w:tr>
      <w:tr w:rsidR="0058175E" w:rsidRPr="00F13EE9" w:rsidTr="00F13EE9">
        <w:trPr>
          <w:cantSplit/>
          <w:trHeight w:val="328"/>
        </w:trPr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1D2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Costi gestione “Sportello Unico”</w:t>
            </w:r>
          </w:p>
          <w:p w:rsidR="0058175E" w:rsidRPr="00F13EE9" w:rsidRDefault="0058175E" w:rsidP="007F48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</w:t>
            </w:r>
            <w:r w:rsidRPr="00F13EE9">
              <w:rPr>
                <w:rFonts w:ascii="Arial" w:hAnsi="Arial" w:cs="Arial"/>
                <w:sz w:val="18"/>
                <w:szCs w:val="18"/>
              </w:rPr>
              <w:t>LND – Settore Giovanile e Scolastico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389.698,27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448.320,07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1615D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FIGC - SG&amp;S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2011/2012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2015/2016</w:t>
            </w:r>
          </w:p>
        </w:tc>
      </w:tr>
      <w:tr w:rsidR="0058175E" w:rsidRPr="00F13EE9" w:rsidTr="00F13EE9">
        <w:trPr>
          <w:cantSplit/>
          <w:trHeight w:val="269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E1080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istituzionale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58.486,90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54.916,20</w:t>
            </w:r>
          </w:p>
        </w:tc>
      </w:tr>
      <w:tr w:rsidR="0058175E" w:rsidRPr="00F13EE9" w:rsidTr="00F13EE9">
        <w:trPr>
          <w:cantSplit/>
          <w:trHeight w:val="260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1615D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rappresentative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100.370,48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96.685,79</w:t>
            </w:r>
          </w:p>
        </w:tc>
      </w:tr>
      <w:tr w:rsidR="0058175E" w:rsidRPr="00F13EE9" w:rsidTr="00F13EE9">
        <w:trPr>
          <w:cantSplit/>
          <w:trHeight w:val="277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1615D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materiale di consumo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18.476,39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18.694,89</w:t>
            </w:r>
          </w:p>
        </w:tc>
      </w:tr>
      <w:tr w:rsidR="0058175E" w:rsidRPr="00F13EE9" w:rsidTr="00F13EE9">
        <w:trPr>
          <w:cantSplit/>
          <w:trHeight w:val="268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E1080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servizi e utenze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70.808,76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86.768,79</w:t>
            </w:r>
          </w:p>
        </w:tc>
      </w:tr>
      <w:tr w:rsidR="0058175E" w:rsidRPr="00F13EE9" w:rsidTr="00F13EE9">
        <w:trPr>
          <w:cantSplit/>
          <w:trHeight w:val="226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E1080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godimento beni di terzi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96.452,62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120.103,01</w:t>
            </w:r>
          </w:p>
        </w:tc>
      </w:tr>
      <w:tr w:rsidR="0058175E" w:rsidRPr="00F13EE9" w:rsidTr="00F13EE9">
        <w:trPr>
          <w:cantSplit/>
          <w:trHeight w:val="204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E1080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personale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38.207,70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60.529,05</w:t>
            </w:r>
          </w:p>
        </w:tc>
      </w:tr>
      <w:tr w:rsidR="0058175E" w:rsidRPr="00F13EE9" w:rsidTr="00F13EE9">
        <w:trPr>
          <w:cantSplit/>
          <w:trHeight w:val="342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1615D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oneri diversi gestione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6.895,42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 w:rsidP="00F43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10.622,34</w:t>
            </w:r>
          </w:p>
        </w:tc>
      </w:tr>
      <w:tr w:rsidR="0058175E" w:rsidRPr="00F13EE9" w:rsidTr="00F13EE9">
        <w:trPr>
          <w:cantSplit/>
          <w:trHeight w:val="47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SPESE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3.015.465,63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2.748.402,76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8175E" w:rsidRPr="00F13EE9" w:rsidTr="00F13EE9">
        <w:trPr>
          <w:cantSplit/>
          <w:trHeight w:val="45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it-IT"/>
              </w:rPr>
              <w:lastRenderedPageBreak/>
              <w:t>Oneri finanziari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it-IT"/>
              </w:rPr>
              <w:t xml:space="preserve">     10.139,00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it-IT"/>
              </w:rPr>
              <w:t>6.000,00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206CD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it-IT"/>
              </w:rPr>
              <w:t>i</w:t>
            </w:r>
            <w:r w:rsidR="0058175E" w:rsidRPr="00F13EE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it-IT"/>
              </w:rPr>
              <w:t>nteressi passivi su finanziamento LND</w:t>
            </w:r>
          </w:p>
        </w:tc>
      </w:tr>
      <w:tr w:rsidR="0058175E" w:rsidRPr="00F13EE9" w:rsidTr="00F13EE9">
        <w:trPr>
          <w:cantSplit/>
          <w:trHeight w:val="45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it-IT"/>
              </w:rPr>
              <w:t>RISULTATO DI GESTIONE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it-IT"/>
              </w:rPr>
              <w:t>34.433,56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it-IT"/>
              </w:rPr>
              <w:t>18.702,91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it-IT"/>
              </w:rPr>
              <w:t>AVANZO DI GESTIONE</w:t>
            </w:r>
          </w:p>
        </w:tc>
      </w:tr>
      <w:tr w:rsidR="0058175E" w:rsidRPr="00F13EE9" w:rsidTr="00F13EE9">
        <w:trPr>
          <w:cantSplit/>
          <w:trHeight w:val="46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A BILANCIO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E" w:rsidRPr="00F13EE9" w:rsidRDefault="0058175E" w:rsidP="00073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3.060.038,19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13E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2.773.105,67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E" w:rsidRPr="00F13EE9" w:rsidRDefault="00581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B44365" w:rsidRPr="00E10808" w:rsidRDefault="00B44365">
      <w:pPr>
        <w:rPr>
          <w:sz w:val="18"/>
          <w:szCs w:val="18"/>
        </w:rPr>
      </w:pPr>
    </w:p>
    <w:sectPr w:rsidR="00B44365" w:rsidRPr="00E10808" w:rsidSect="00F13EE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64BB"/>
    <w:multiLevelType w:val="hybridMultilevel"/>
    <w:tmpl w:val="50E4A86E"/>
    <w:lvl w:ilvl="0" w:tplc="D10C3D10">
      <w:start w:val="198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54"/>
    <w:rsid w:val="0004252C"/>
    <w:rsid w:val="000739A8"/>
    <w:rsid w:val="000A2BE2"/>
    <w:rsid w:val="000C3F80"/>
    <w:rsid w:val="000C4152"/>
    <w:rsid w:val="000D76A3"/>
    <w:rsid w:val="001615D1"/>
    <w:rsid w:val="001B3CF9"/>
    <w:rsid w:val="001D0229"/>
    <w:rsid w:val="001D2A45"/>
    <w:rsid w:val="001F73AD"/>
    <w:rsid w:val="00206CD2"/>
    <w:rsid w:val="00217E6D"/>
    <w:rsid w:val="00230B59"/>
    <w:rsid w:val="002A5CEB"/>
    <w:rsid w:val="002B35DF"/>
    <w:rsid w:val="00332739"/>
    <w:rsid w:val="0034738C"/>
    <w:rsid w:val="003E766A"/>
    <w:rsid w:val="00407D0B"/>
    <w:rsid w:val="0049676A"/>
    <w:rsid w:val="004C6108"/>
    <w:rsid w:val="004F309E"/>
    <w:rsid w:val="0053063F"/>
    <w:rsid w:val="005446BE"/>
    <w:rsid w:val="00563AD0"/>
    <w:rsid w:val="0057102D"/>
    <w:rsid w:val="0058175E"/>
    <w:rsid w:val="005C06B5"/>
    <w:rsid w:val="005F22A4"/>
    <w:rsid w:val="00605412"/>
    <w:rsid w:val="00612206"/>
    <w:rsid w:val="00623204"/>
    <w:rsid w:val="00626E9C"/>
    <w:rsid w:val="0068532B"/>
    <w:rsid w:val="006B1667"/>
    <w:rsid w:val="006C5B34"/>
    <w:rsid w:val="007145C2"/>
    <w:rsid w:val="00752DE6"/>
    <w:rsid w:val="007568AB"/>
    <w:rsid w:val="0076181C"/>
    <w:rsid w:val="007A4261"/>
    <w:rsid w:val="007C5AC6"/>
    <w:rsid w:val="007D5921"/>
    <w:rsid w:val="007F4825"/>
    <w:rsid w:val="00810AA2"/>
    <w:rsid w:val="00863F62"/>
    <w:rsid w:val="008723FA"/>
    <w:rsid w:val="008C2F54"/>
    <w:rsid w:val="008D72E6"/>
    <w:rsid w:val="00956D4D"/>
    <w:rsid w:val="00960352"/>
    <w:rsid w:val="0096621E"/>
    <w:rsid w:val="00992D0E"/>
    <w:rsid w:val="009A76C8"/>
    <w:rsid w:val="009C1D07"/>
    <w:rsid w:val="009E00ED"/>
    <w:rsid w:val="00A1578F"/>
    <w:rsid w:val="00B44365"/>
    <w:rsid w:val="00BA510A"/>
    <w:rsid w:val="00C1135F"/>
    <w:rsid w:val="00C71171"/>
    <w:rsid w:val="00CD2220"/>
    <w:rsid w:val="00CD495C"/>
    <w:rsid w:val="00CD5456"/>
    <w:rsid w:val="00D355FF"/>
    <w:rsid w:val="00D8453E"/>
    <w:rsid w:val="00E10808"/>
    <w:rsid w:val="00E8342E"/>
    <w:rsid w:val="00ED5311"/>
    <w:rsid w:val="00F13EE9"/>
    <w:rsid w:val="00F210D6"/>
    <w:rsid w:val="00F279A8"/>
    <w:rsid w:val="00F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F54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6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F54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E8DA-6062-4E35-A6B3-6A62A2DC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</dc:creator>
  <cp:lastModifiedBy>Antonella</cp:lastModifiedBy>
  <cp:revision>2</cp:revision>
  <cp:lastPrinted>2016-11-22T13:53:00Z</cp:lastPrinted>
  <dcterms:created xsi:type="dcterms:W3CDTF">2016-11-22T13:53:00Z</dcterms:created>
  <dcterms:modified xsi:type="dcterms:W3CDTF">2016-11-22T13:53:00Z</dcterms:modified>
</cp:coreProperties>
</file>